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F6" w:rsidRPr="00C61CF6" w:rsidRDefault="00C61CF6" w:rsidP="00C6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C33B758" wp14:editId="770D93CA">
            <wp:simplePos x="0" y="0"/>
            <wp:positionH relativeFrom="margin">
              <wp:posOffset>4682490</wp:posOffset>
            </wp:positionH>
            <wp:positionV relativeFrom="margin">
              <wp:posOffset>1005840</wp:posOffset>
            </wp:positionV>
            <wp:extent cx="891540" cy="967740"/>
            <wp:effectExtent l="0" t="0" r="3810" b="3810"/>
            <wp:wrapSquare wrapText="bothSides"/>
            <wp:docPr id="2" name="Afbeelding 2" descr="C:\Users\Adrie Meijer\Documents\GUITAR TABS WEBSITES\a Tim Buckley\TBGT\dream_letter_live\gmaj7(happy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dream_letter_live\gmaj7(happy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85EDDAE" wp14:editId="0A6B29EA">
            <wp:simplePos x="0" y="0"/>
            <wp:positionH relativeFrom="margin">
              <wp:posOffset>4682490</wp:posOffset>
            </wp:positionH>
            <wp:positionV relativeFrom="margin">
              <wp:posOffset>38100</wp:posOffset>
            </wp:positionV>
            <wp:extent cx="891540" cy="967740"/>
            <wp:effectExtent l="0" t="0" r="3810" b="3810"/>
            <wp:wrapSquare wrapText="bothSides"/>
            <wp:docPr id="1" name="Afbeelding 1" descr="C:\Users\Adrie Meijer\Documents\GUITAR TABS WEBSITES\a Tim Buckley\TBGT\dream_letter_live\g(happy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dream_letter_live\g(happy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CF6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u w:val="single"/>
          <w:lang w:val="en-GB" w:eastAsia="nl-NL"/>
        </w:rPr>
        <w:t>Happy Time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one and a half step down: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</w:t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b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C61CF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 G          Gmaj7 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it's a happy time inside my mind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       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a melody does find a rhyme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 Gmaj7            Fmaj7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Says to me I'm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comin</w:t>
      </w:r>
      <w:proofErr w:type="spellEnd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' home to stay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 G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Lord, home to stay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 Fmaj7          G  Gmaj7  G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comin</w:t>
      </w:r>
      <w:proofErr w:type="spellEnd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' home to stay  home to stay 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C61CF6" w:rsidRPr="00C61CF6" w:rsidRDefault="00C61CF6" w:rsidP="00C6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9009D1D" wp14:editId="779809C5">
            <wp:simplePos x="0" y="0"/>
            <wp:positionH relativeFrom="margin">
              <wp:posOffset>4720590</wp:posOffset>
            </wp:positionH>
            <wp:positionV relativeFrom="margin">
              <wp:posOffset>1971675</wp:posOffset>
            </wp:positionV>
            <wp:extent cx="891540" cy="967740"/>
            <wp:effectExtent l="0" t="0" r="3810" b="3810"/>
            <wp:wrapSquare wrapText="bothSides"/>
            <wp:docPr id="3" name="Afbeelding 3" descr="C:\Users\Adrie Meijer\Documents\GUITAR TABS WEBSITES\a Tim Buckley\TBGT\dream_letter_live\fma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e Meijer\Documents\GUITAR TABS WEBSITES\a Tim Buckley\TBGT\dream_letter_live\fmaj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G               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lord, it's just the same old story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Something about love for glory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 G            Gmaj7         Fmaj7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 nickel and a dime a dozen fame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 G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it's such a shame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      Fmaj7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the way they use your name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 G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you know it's such a shame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C61CF6" w:rsidRPr="00C61CF6" w:rsidRDefault="00C61CF6" w:rsidP="00C6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 G         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it's only mine to sing a song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 Gmaj7           G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Hoping that you'd cross along my way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Gmaj7         Fmaj7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Before I have to move along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 G   Gmaj7 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now move along 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 Fmaj7             G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but I'll be back again  Ooh back again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C61CF6" w:rsidRPr="00C61CF6" w:rsidRDefault="00C61CF6" w:rsidP="00C61C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Lord, it's a happy time inside my mind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G          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a melody does find a rhyme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 Gmaj7            Fmaj7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Says to me I'm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comin</w:t>
      </w:r>
      <w:proofErr w:type="spellEnd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' home to stay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 G    Gmaj7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Lord, home to stay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 Fmaj7           G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C61CF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comin</w:t>
      </w:r>
      <w:proofErr w:type="spellEnd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home to stay  Home to stay </w:t>
      </w:r>
    </w:p>
    <w:p w:rsidR="00C61CF6" w:rsidRPr="00C61CF6" w:rsidRDefault="00C61CF6" w:rsidP="00C61C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G7 </w:t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Sleep late now mama </w:t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Let the </w:t>
      </w:r>
      <w:proofErr w:type="spellStart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>mornin</w:t>
      </w:r>
      <w:proofErr w:type="spellEnd"/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sun warm your bed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w</w:t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hile I'm away </w:t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  G </w:t>
      </w:r>
      <w:r w:rsidRPr="00C61CF6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While I'm away</w:t>
      </w:r>
    </w:p>
    <w:p w:rsidR="00FE111D" w:rsidRPr="00C61CF6" w:rsidRDefault="00C61CF6">
      <w:pPr>
        <w:rPr>
          <w:lang w:val="en-GB"/>
        </w:rPr>
      </w:pPr>
      <w:r w:rsidRPr="00C61CF6">
        <w:rPr>
          <w:lang w:val="en-GB"/>
        </w:rPr>
        <w:t xml:space="preserve">  </w:t>
      </w:r>
    </w:p>
    <w:sectPr w:rsidR="00FE111D" w:rsidRPr="00C6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F6"/>
    <w:rsid w:val="00C61CF6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2021-02-23T19:59:00Z</dcterms:created>
  <dcterms:modified xsi:type="dcterms:W3CDTF">2021-02-23T20:08:00Z</dcterms:modified>
</cp:coreProperties>
</file>